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19A5" w14:textId="77777777" w:rsidR="00611648" w:rsidRPr="00CF7DFD" w:rsidRDefault="00611648" w:rsidP="00611648">
      <w:pPr>
        <w:tabs>
          <w:tab w:val="left" w:pos="567"/>
        </w:tabs>
        <w:jc w:val="center"/>
        <w:rPr>
          <w:rFonts w:cstheme="minorHAnsi"/>
          <w:b/>
          <w:sz w:val="22"/>
          <w:szCs w:val="22"/>
        </w:rPr>
      </w:pPr>
      <w:r w:rsidRPr="00CF7DFD">
        <w:rPr>
          <w:rFonts w:cstheme="minorHAnsi"/>
          <w:b/>
          <w:sz w:val="22"/>
          <w:szCs w:val="22"/>
        </w:rPr>
        <w:t>St ANDREW’S CHURCH, STAPLEFORD</w:t>
      </w:r>
    </w:p>
    <w:p w14:paraId="316ECA93" w14:textId="77777777" w:rsidR="00611648" w:rsidRPr="00CF7DFD" w:rsidRDefault="00611648" w:rsidP="00611648">
      <w:pPr>
        <w:pStyle w:val="Heading1"/>
        <w:numPr>
          <w:ilvl w:val="0"/>
          <w:numId w:val="0"/>
        </w:numPr>
        <w:tabs>
          <w:tab w:val="left" w:pos="567"/>
        </w:tabs>
        <w:spacing w:line="240" w:lineRule="auto"/>
        <w:rPr>
          <w:rFonts w:asciiTheme="minorHAnsi" w:hAnsiTheme="minorHAnsi" w:cstheme="minorHAnsi"/>
          <w:b/>
          <w:sz w:val="22"/>
          <w:szCs w:val="22"/>
        </w:rPr>
      </w:pPr>
      <w:r w:rsidRPr="00CF7DFD">
        <w:rPr>
          <w:rFonts w:asciiTheme="minorHAnsi" w:hAnsiTheme="minorHAnsi" w:cstheme="minorHAnsi"/>
          <w:b/>
          <w:sz w:val="22"/>
          <w:szCs w:val="22"/>
        </w:rPr>
        <w:t>PAROCHIAL CHURCH COUNCIL</w:t>
      </w:r>
    </w:p>
    <w:p w14:paraId="025E3802" w14:textId="77777777" w:rsidR="00611648" w:rsidRPr="00CF7DFD" w:rsidRDefault="00611648" w:rsidP="00611648">
      <w:pPr>
        <w:tabs>
          <w:tab w:val="left" w:pos="567"/>
        </w:tabs>
        <w:ind w:hanging="2"/>
        <w:jc w:val="center"/>
        <w:rPr>
          <w:rFonts w:cstheme="minorHAnsi"/>
          <w:sz w:val="22"/>
          <w:szCs w:val="22"/>
        </w:rPr>
      </w:pPr>
      <w:r w:rsidRPr="00CF7DFD">
        <w:rPr>
          <w:rFonts w:cstheme="minorHAnsi"/>
          <w:sz w:val="22"/>
          <w:szCs w:val="22"/>
        </w:rPr>
        <w:t>Charity registration number 1158492</w:t>
      </w:r>
    </w:p>
    <w:p w14:paraId="73974697" w14:textId="1CF03367" w:rsidR="00611648" w:rsidRPr="00CF7DFD" w:rsidRDefault="00611648" w:rsidP="00611648">
      <w:pPr>
        <w:tabs>
          <w:tab w:val="left" w:pos="567"/>
        </w:tabs>
        <w:ind w:hanging="2"/>
        <w:jc w:val="center"/>
        <w:rPr>
          <w:rFonts w:cstheme="minorHAnsi"/>
          <w:b/>
          <w:bCs/>
          <w:sz w:val="22"/>
          <w:szCs w:val="22"/>
        </w:rPr>
      </w:pPr>
      <w:r w:rsidRPr="00CF7DFD">
        <w:rPr>
          <w:rFonts w:cstheme="minorHAnsi"/>
          <w:b/>
          <w:sz w:val="22"/>
          <w:szCs w:val="22"/>
        </w:rPr>
        <w:t xml:space="preserve">MINUTES OF </w:t>
      </w:r>
      <w:r w:rsidR="001C7EAB">
        <w:rPr>
          <w:rFonts w:cstheme="minorHAnsi"/>
          <w:b/>
          <w:sz w:val="22"/>
          <w:szCs w:val="22"/>
        </w:rPr>
        <w:t>AN EXTRAORDINARY MEETING OF THE</w:t>
      </w:r>
      <w:r w:rsidRPr="00CF7DFD">
        <w:rPr>
          <w:rFonts w:cstheme="minorHAnsi"/>
          <w:b/>
          <w:sz w:val="22"/>
          <w:szCs w:val="22"/>
        </w:rPr>
        <w:t xml:space="preserve"> PCC</w:t>
      </w:r>
      <w:r w:rsidRPr="00CF7DFD">
        <w:rPr>
          <w:rFonts w:cstheme="minorHAnsi"/>
          <w:sz w:val="22"/>
          <w:szCs w:val="22"/>
        </w:rPr>
        <w:t xml:space="preserve"> – </w:t>
      </w:r>
      <w:r w:rsidRPr="00CF7DFD">
        <w:rPr>
          <w:rFonts w:cstheme="minorHAnsi"/>
          <w:b/>
          <w:bCs/>
          <w:sz w:val="22"/>
          <w:szCs w:val="22"/>
        </w:rPr>
        <w:t>Monday 2</w:t>
      </w:r>
      <w:r w:rsidR="001E3225">
        <w:rPr>
          <w:rFonts w:cstheme="minorHAnsi"/>
          <w:b/>
          <w:bCs/>
          <w:sz w:val="22"/>
          <w:szCs w:val="22"/>
        </w:rPr>
        <w:t>7</w:t>
      </w:r>
      <w:r w:rsidRPr="00CF7DFD">
        <w:rPr>
          <w:rFonts w:cstheme="minorHAnsi"/>
          <w:b/>
          <w:bCs/>
          <w:sz w:val="22"/>
          <w:szCs w:val="22"/>
        </w:rPr>
        <w:t xml:space="preserve"> June 2022</w:t>
      </w:r>
    </w:p>
    <w:p w14:paraId="0D7C12F6" w14:textId="77777777" w:rsidR="00611648" w:rsidRPr="00CF7DFD" w:rsidRDefault="00611648" w:rsidP="00611648">
      <w:pPr>
        <w:tabs>
          <w:tab w:val="left" w:pos="567"/>
        </w:tabs>
        <w:ind w:hanging="2"/>
        <w:rPr>
          <w:rFonts w:cstheme="minorHAnsi"/>
          <w:sz w:val="22"/>
          <w:szCs w:val="22"/>
        </w:rPr>
      </w:pPr>
    </w:p>
    <w:p w14:paraId="744B6D42" w14:textId="77777777" w:rsidR="00611648" w:rsidRPr="00CF7DFD" w:rsidRDefault="00611648" w:rsidP="00611648">
      <w:pPr>
        <w:pStyle w:val="NormalWeb"/>
        <w:spacing w:before="0" w:beforeAutospacing="0" w:after="0" w:afterAutospacing="0"/>
        <w:rPr>
          <w:rFonts w:asciiTheme="minorHAnsi" w:hAnsiTheme="minorHAnsi" w:cstheme="minorHAnsi"/>
          <w:sz w:val="22"/>
          <w:szCs w:val="22"/>
        </w:rPr>
      </w:pPr>
    </w:p>
    <w:p w14:paraId="0CAB85E0" w14:textId="5A5EF0E3" w:rsidR="00611648" w:rsidRPr="00CF7DFD" w:rsidRDefault="00611648" w:rsidP="00CF7DFD">
      <w:pPr>
        <w:rPr>
          <w:bCs/>
          <w:sz w:val="22"/>
          <w:szCs w:val="22"/>
        </w:rPr>
      </w:pPr>
      <w:r w:rsidRPr="00CF7DFD">
        <w:rPr>
          <w:b/>
          <w:bCs/>
          <w:sz w:val="22"/>
          <w:szCs w:val="22"/>
          <w:shd w:val="clear" w:color="auto" w:fill="FFFFFF"/>
          <w:lang w:eastAsia="en-GB"/>
        </w:rPr>
        <w:t>Present</w:t>
      </w:r>
      <w:r w:rsidRPr="00CF7DFD">
        <w:rPr>
          <w:sz w:val="22"/>
          <w:szCs w:val="22"/>
          <w:shd w:val="clear" w:color="auto" w:fill="FFFFFF"/>
          <w:lang w:eastAsia="en-GB"/>
        </w:rPr>
        <w:t xml:space="preserve">: Felicity Cooke (Lay Vice-Chair), Nicky West (Secretary), </w:t>
      </w:r>
      <w:r w:rsidRPr="00CF7DFD">
        <w:rPr>
          <w:bCs/>
          <w:sz w:val="22"/>
          <w:szCs w:val="22"/>
        </w:rPr>
        <w:t xml:space="preserve">Kirsty Campbell, </w:t>
      </w:r>
      <w:r w:rsidRPr="00CF7DFD">
        <w:rPr>
          <w:sz w:val="22"/>
          <w:szCs w:val="22"/>
          <w:shd w:val="clear" w:color="auto" w:fill="FFFFFF"/>
          <w:lang w:eastAsia="en-GB"/>
        </w:rPr>
        <w:t xml:space="preserve">Sarah Hackett, Alastair MacGregor, Valerie Powell, Romie Ridley, </w:t>
      </w:r>
      <w:r w:rsidRPr="00CF7DFD">
        <w:rPr>
          <w:bCs/>
          <w:sz w:val="22"/>
          <w:szCs w:val="22"/>
        </w:rPr>
        <w:t>Jeannie Green</w:t>
      </w:r>
    </w:p>
    <w:p w14:paraId="2B3B9075" w14:textId="77777777" w:rsidR="00611648" w:rsidRPr="00CF7DFD" w:rsidRDefault="00611648" w:rsidP="00CF7DFD">
      <w:pPr>
        <w:rPr>
          <w:rFonts w:eastAsia="Times New Roman"/>
          <w:sz w:val="22"/>
          <w:szCs w:val="22"/>
          <w:lang w:eastAsia="en-GB"/>
        </w:rPr>
      </w:pPr>
    </w:p>
    <w:p w14:paraId="4BD3D25B" w14:textId="77777777" w:rsidR="00611648" w:rsidRPr="00CF7DFD" w:rsidRDefault="00611648" w:rsidP="00CF7DFD">
      <w:pPr>
        <w:pStyle w:val="ListParagraph"/>
        <w:numPr>
          <w:ilvl w:val="0"/>
          <w:numId w:val="5"/>
        </w:numPr>
        <w:rPr>
          <w:sz w:val="22"/>
          <w:szCs w:val="22"/>
        </w:rPr>
      </w:pPr>
      <w:r w:rsidRPr="00CF7DFD">
        <w:rPr>
          <w:sz w:val="22"/>
          <w:szCs w:val="22"/>
        </w:rPr>
        <w:t xml:space="preserve">The meeting opened with a reading of the Collect for the day. Members were welcomed to the meeting. </w:t>
      </w:r>
    </w:p>
    <w:p w14:paraId="1443BD70" w14:textId="05D501C5" w:rsidR="00CF7DFD" w:rsidRPr="00CF7DFD" w:rsidRDefault="00611648" w:rsidP="00CF7DFD">
      <w:pPr>
        <w:pStyle w:val="ListParagraph"/>
        <w:numPr>
          <w:ilvl w:val="0"/>
          <w:numId w:val="5"/>
        </w:numPr>
        <w:rPr>
          <w:sz w:val="22"/>
          <w:szCs w:val="22"/>
        </w:rPr>
      </w:pPr>
      <w:r w:rsidRPr="00CF7DFD">
        <w:rPr>
          <w:sz w:val="22"/>
          <w:szCs w:val="22"/>
        </w:rPr>
        <w:t>Apologies were received from Anand Pillai, Martin Ginger, Clare Coates, John Bryden, Sue Brown and Sarah Kastner</w:t>
      </w:r>
    </w:p>
    <w:p w14:paraId="33274DA3" w14:textId="33241407" w:rsidR="00CF7DFD" w:rsidRPr="00CF7DFD" w:rsidRDefault="00CF7DFD" w:rsidP="00CF7DFD">
      <w:pPr>
        <w:pStyle w:val="ListParagraph"/>
        <w:numPr>
          <w:ilvl w:val="0"/>
          <w:numId w:val="5"/>
        </w:numPr>
        <w:rPr>
          <w:rFonts w:cstheme="minorHAnsi"/>
          <w:sz w:val="22"/>
          <w:szCs w:val="22"/>
        </w:rPr>
      </w:pPr>
      <w:r w:rsidRPr="00CF7DFD">
        <w:rPr>
          <w:rFonts w:cstheme="minorHAnsi"/>
          <w:sz w:val="22"/>
          <w:szCs w:val="22"/>
        </w:rPr>
        <w:t>The PCC had been asked to appoint two Parish Representatives in connection with the appointment of a new Incumbent to the Benefice of Stapleford. The necessity for this arose because the previous Incumbent, Rev Simon Talbott, resigned as Vicar of Great Shelford on 31 December 2021. Following his resignation</w:t>
      </w:r>
      <w:r>
        <w:rPr>
          <w:rFonts w:cstheme="minorHAnsi"/>
          <w:sz w:val="22"/>
          <w:szCs w:val="22"/>
        </w:rPr>
        <w:t>,</w:t>
      </w:r>
      <w:r w:rsidRPr="00CF7DFD">
        <w:rPr>
          <w:rFonts w:cstheme="minorHAnsi"/>
          <w:sz w:val="22"/>
          <w:szCs w:val="22"/>
        </w:rPr>
        <w:t xml:space="preserve"> the Bishop’s Pastoral Order, which appointed him as Vicar of Stapleford, was revoked, leaving a vacancy in Stapleford. As Rev Dr Simon Taylor </w:t>
      </w:r>
      <w:r w:rsidR="00855F2C">
        <w:rPr>
          <w:rFonts w:cstheme="minorHAnsi"/>
          <w:sz w:val="22"/>
          <w:szCs w:val="22"/>
        </w:rPr>
        <w:t>wa</w:t>
      </w:r>
      <w:r w:rsidRPr="00CF7DFD">
        <w:rPr>
          <w:rFonts w:cstheme="minorHAnsi"/>
          <w:sz w:val="22"/>
          <w:szCs w:val="22"/>
        </w:rPr>
        <w:t xml:space="preserve">s and remains the Associate Priest of Stapleford the parish </w:t>
      </w:r>
      <w:r w:rsidR="00855F2C">
        <w:rPr>
          <w:rFonts w:cstheme="minorHAnsi"/>
          <w:sz w:val="22"/>
          <w:szCs w:val="22"/>
        </w:rPr>
        <w:t>was</w:t>
      </w:r>
      <w:r w:rsidRPr="00CF7DFD">
        <w:rPr>
          <w:rFonts w:cstheme="minorHAnsi"/>
          <w:sz w:val="22"/>
          <w:szCs w:val="22"/>
        </w:rPr>
        <w:t xml:space="preserve"> not obliged to seek to fill the vacancy by way of a recruitment process, unless the PCC </w:t>
      </w:r>
      <w:r w:rsidR="00855F2C">
        <w:rPr>
          <w:rFonts w:cstheme="minorHAnsi"/>
          <w:sz w:val="22"/>
          <w:szCs w:val="22"/>
        </w:rPr>
        <w:t>was</w:t>
      </w:r>
      <w:r w:rsidRPr="00CF7DFD">
        <w:rPr>
          <w:rFonts w:cstheme="minorHAnsi"/>
          <w:sz w:val="22"/>
          <w:szCs w:val="22"/>
        </w:rPr>
        <w:t xml:space="preserve"> minded to do so. </w:t>
      </w:r>
    </w:p>
    <w:p w14:paraId="6CE1EF76" w14:textId="77777777" w:rsidR="00CF7DFD" w:rsidRPr="00CF7DFD" w:rsidRDefault="00CF7DFD" w:rsidP="00CF7DFD">
      <w:pPr>
        <w:ind w:left="360"/>
        <w:rPr>
          <w:rFonts w:cstheme="minorHAnsi"/>
          <w:sz w:val="22"/>
          <w:szCs w:val="22"/>
        </w:rPr>
      </w:pPr>
    </w:p>
    <w:p w14:paraId="3BB9EC59" w14:textId="7BFF2A8F" w:rsidR="00CF7DFD" w:rsidRPr="00CF7DFD" w:rsidRDefault="00CF7DFD" w:rsidP="00CF7DFD">
      <w:pPr>
        <w:pStyle w:val="ListParagraph"/>
        <w:rPr>
          <w:rFonts w:cstheme="minorHAnsi"/>
          <w:sz w:val="22"/>
          <w:szCs w:val="22"/>
        </w:rPr>
      </w:pPr>
      <w:r w:rsidRPr="00CF7DFD">
        <w:rPr>
          <w:rFonts w:cstheme="minorHAnsi"/>
          <w:sz w:val="22"/>
          <w:szCs w:val="22"/>
        </w:rPr>
        <w:t xml:space="preserve">The PCC </w:t>
      </w:r>
      <w:r>
        <w:rPr>
          <w:rFonts w:cstheme="minorHAnsi"/>
          <w:sz w:val="22"/>
          <w:szCs w:val="22"/>
        </w:rPr>
        <w:t>had been</w:t>
      </w:r>
      <w:r w:rsidRPr="00CF7DFD">
        <w:rPr>
          <w:rFonts w:cstheme="minorHAnsi"/>
          <w:sz w:val="22"/>
          <w:szCs w:val="22"/>
        </w:rPr>
        <w:t xml:space="preserve"> asked to meet in the absence of Simon Taylor and Lizzie Taylor.</w:t>
      </w:r>
    </w:p>
    <w:p w14:paraId="53E48B7B" w14:textId="01C7DAA2" w:rsidR="00CF7DFD" w:rsidRPr="00CF7DFD" w:rsidRDefault="00CF7DFD" w:rsidP="00CF7DFD">
      <w:pPr>
        <w:pStyle w:val="ListParagraph"/>
        <w:rPr>
          <w:rFonts w:cstheme="minorHAnsi"/>
          <w:sz w:val="22"/>
          <w:szCs w:val="22"/>
        </w:rPr>
      </w:pPr>
    </w:p>
    <w:p w14:paraId="12AAF473" w14:textId="2F892061" w:rsidR="00CF7DFD" w:rsidRPr="00CF7DFD" w:rsidRDefault="00CF7DFD" w:rsidP="00CF7DFD">
      <w:pPr>
        <w:pStyle w:val="ListParagraph"/>
        <w:rPr>
          <w:rFonts w:cstheme="minorHAnsi"/>
          <w:sz w:val="22"/>
          <w:szCs w:val="22"/>
        </w:rPr>
      </w:pPr>
      <w:r w:rsidRPr="00CF7DFD">
        <w:rPr>
          <w:rFonts w:cstheme="minorHAnsi"/>
          <w:sz w:val="22"/>
          <w:szCs w:val="22"/>
        </w:rPr>
        <w:t>The PCC received the following papers:</w:t>
      </w:r>
    </w:p>
    <w:p w14:paraId="038F969A" w14:textId="77777777" w:rsidR="00CF7DFD" w:rsidRPr="00CF7DFD" w:rsidRDefault="00CF7DFD" w:rsidP="00CF7DFD">
      <w:pPr>
        <w:pStyle w:val="ListParagraph"/>
        <w:numPr>
          <w:ilvl w:val="0"/>
          <w:numId w:val="4"/>
        </w:numPr>
        <w:rPr>
          <w:rFonts w:cstheme="minorHAnsi"/>
          <w:sz w:val="22"/>
          <w:szCs w:val="22"/>
        </w:rPr>
      </w:pPr>
      <w:r w:rsidRPr="00CF7DFD">
        <w:rPr>
          <w:rFonts w:cstheme="minorHAnsi"/>
          <w:sz w:val="22"/>
          <w:szCs w:val="22"/>
        </w:rPr>
        <w:t>A draft parish profile (Statement by the PCC of St Andrew’s Church, Stapleford, describing the conditions, needs and traditions of the Parish)</w:t>
      </w:r>
    </w:p>
    <w:p w14:paraId="36914785" w14:textId="3AAC0746" w:rsidR="00CF7DFD" w:rsidRPr="00CF7DFD" w:rsidRDefault="00CF7DFD" w:rsidP="00CF7DFD">
      <w:pPr>
        <w:pStyle w:val="ListParagraph"/>
        <w:numPr>
          <w:ilvl w:val="0"/>
          <w:numId w:val="4"/>
        </w:numPr>
        <w:rPr>
          <w:rFonts w:cstheme="minorHAnsi"/>
          <w:sz w:val="22"/>
          <w:szCs w:val="22"/>
        </w:rPr>
      </w:pPr>
      <w:r w:rsidRPr="00CF7DFD">
        <w:rPr>
          <w:rFonts w:cstheme="minorHAnsi"/>
          <w:sz w:val="22"/>
          <w:szCs w:val="22"/>
        </w:rPr>
        <w:t>Form 34 ‘Patronage (Benefices) Measure 1986: Appointment of Parish Representatives’</w:t>
      </w:r>
    </w:p>
    <w:p w14:paraId="749FE0B1" w14:textId="15029C08" w:rsidR="00CF7DFD" w:rsidRPr="00CF7DFD" w:rsidRDefault="00CF7DFD" w:rsidP="00CF7DFD">
      <w:pPr>
        <w:ind w:left="720"/>
        <w:rPr>
          <w:rFonts w:cstheme="minorHAnsi"/>
          <w:sz w:val="22"/>
          <w:szCs w:val="22"/>
        </w:rPr>
      </w:pPr>
      <w:r w:rsidRPr="00CF7DFD">
        <w:rPr>
          <w:rFonts w:cstheme="minorHAnsi"/>
          <w:sz w:val="22"/>
          <w:szCs w:val="22"/>
        </w:rPr>
        <w:t>The following resolutions were passed unanimously:</w:t>
      </w:r>
    </w:p>
    <w:p w14:paraId="2028A591" w14:textId="2908D130" w:rsidR="00CF7DFD" w:rsidRPr="00CF7DFD" w:rsidRDefault="00CF7DFD" w:rsidP="00CF7DFD">
      <w:pPr>
        <w:pStyle w:val="ListParagraph"/>
        <w:numPr>
          <w:ilvl w:val="1"/>
          <w:numId w:val="3"/>
        </w:numPr>
        <w:rPr>
          <w:rFonts w:cstheme="minorHAnsi"/>
          <w:sz w:val="22"/>
          <w:szCs w:val="22"/>
        </w:rPr>
      </w:pPr>
      <w:r w:rsidRPr="00CF7DFD">
        <w:rPr>
          <w:rFonts w:cstheme="minorHAnsi"/>
          <w:sz w:val="22"/>
          <w:szCs w:val="22"/>
        </w:rPr>
        <w:t>To appoint Alastair MacGregor and Felicity Cooke as the Parish Representatives</w:t>
      </w:r>
    </w:p>
    <w:p w14:paraId="524DF4D4" w14:textId="60704275" w:rsidR="00CF7DFD" w:rsidRPr="00CF7DFD" w:rsidRDefault="00CF7DFD" w:rsidP="00CF7DFD">
      <w:pPr>
        <w:pStyle w:val="ListParagraph"/>
        <w:numPr>
          <w:ilvl w:val="1"/>
          <w:numId w:val="3"/>
        </w:numPr>
        <w:rPr>
          <w:rFonts w:cstheme="minorHAnsi"/>
          <w:sz w:val="22"/>
          <w:szCs w:val="22"/>
        </w:rPr>
      </w:pPr>
      <w:r w:rsidRPr="00CF7DFD">
        <w:rPr>
          <w:rFonts w:cstheme="minorHAnsi"/>
          <w:sz w:val="22"/>
          <w:szCs w:val="22"/>
        </w:rPr>
        <w:t>To propose that Simon Taylor to be appointed as the Incumbent of Stapleford (proposed by Romie Ridley, seconded by Valerie Powell)</w:t>
      </w:r>
    </w:p>
    <w:p w14:paraId="4DB27A17" w14:textId="23F03C60" w:rsidR="00CF7DFD" w:rsidRPr="00CF7DFD" w:rsidRDefault="00CF7DFD" w:rsidP="00CF7DFD">
      <w:pPr>
        <w:pStyle w:val="ListParagraph"/>
        <w:numPr>
          <w:ilvl w:val="1"/>
          <w:numId w:val="3"/>
        </w:numPr>
        <w:rPr>
          <w:rFonts w:cstheme="minorHAnsi"/>
          <w:sz w:val="22"/>
          <w:szCs w:val="22"/>
        </w:rPr>
      </w:pPr>
      <w:r w:rsidRPr="00CF7DFD">
        <w:rPr>
          <w:rFonts w:cstheme="minorHAnsi"/>
          <w:sz w:val="22"/>
          <w:szCs w:val="22"/>
        </w:rPr>
        <w:t>To approve the draft Parish Profile subject to minor textual amendments and updating of the population size of the parish</w:t>
      </w:r>
    </w:p>
    <w:p w14:paraId="5248EA11" w14:textId="592B5903" w:rsidR="00CF7DFD" w:rsidRPr="00CF7DFD" w:rsidRDefault="00CF7DFD" w:rsidP="00CF7DFD">
      <w:pPr>
        <w:pStyle w:val="ListParagraph"/>
        <w:numPr>
          <w:ilvl w:val="1"/>
          <w:numId w:val="3"/>
        </w:numPr>
        <w:rPr>
          <w:rFonts w:cstheme="minorHAnsi"/>
          <w:sz w:val="22"/>
          <w:szCs w:val="22"/>
        </w:rPr>
      </w:pPr>
      <w:r w:rsidRPr="00CF7DFD">
        <w:rPr>
          <w:rFonts w:cstheme="minorHAnsi"/>
          <w:sz w:val="22"/>
          <w:szCs w:val="22"/>
        </w:rPr>
        <w:t>To delete all the paragraphs in Section 3 of Form 34, which would apply if the vacancy was to be advertised.</w:t>
      </w:r>
    </w:p>
    <w:p w14:paraId="570CEF96" w14:textId="77777777" w:rsidR="00CF7DFD" w:rsidRPr="00CF7DFD" w:rsidRDefault="00CF7DFD" w:rsidP="00CF7DFD">
      <w:pPr>
        <w:pStyle w:val="ListParagraph"/>
        <w:rPr>
          <w:rFonts w:cstheme="minorHAnsi"/>
          <w:sz w:val="22"/>
          <w:szCs w:val="22"/>
        </w:rPr>
      </w:pPr>
    </w:p>
    <w:p w14:paraId="0A938360" w14:textId="6AF41DBA" w:rsidR="00CF7DFD" w:rsidRDefault="00CF7DFD" w:rsidP="00855F2C">
      <w:pPr>
        <w:pStyle w:val="ListParagraph"/>
        <w:numPr>
          <w:ilvl w:val="0"/>
          <w:numId w:val="5"/>
        </w:numPr>
        <w:spacing w:after="160"/>
        <w:rPr>
          <w:rFonts w:cstheme="minorHAnsi"/>
          <w:sz w:val="22"/>
          <w:szCs w:val="22"/>
        </w:rPr>
      </w:pPr>
      <w:r w:rsidRPr="00CF7DFD">
        <w:rPr>
          <w:rFonts w:cstheme="minorHAnsi"/>
          <w:sz w:val="22"/>
          <w:szCs w:val="22"/>
        </w:rPr>
        <w:t xml:space="preserve">Felicity reported that Nicky had received Form 37 (Patronage (Benefices) Measure 1986) for the ‘Approval by Parish Representatives of </w:t>
      </w:r>
      <w:r w:rsidR="00855F2C">
        <w:rPr>
          <w:rFonts w:cstheme="minorHAnsi"/>
          <w:sz w:val="22"/>
          <w:szCs w:val="22"/>
        </w:rPr>
        <w:t>O</w:t>
      </w:r>
      <w:r w:rsidRPr="00CF7DFD">
        <w:rPr>
          <w:rFonts w:cstheme="minorHAnsi"/>
          <w:sz w:val="22"/>
          <w:szCs w:val="22"/>
        </w:rPr>
        <w:t>ffer of Benefice’. The offer was from the Patron, the Dean of Ely Cathedral</w:t>
      </w:r>
      <w:r w:rsidR="00855F2C">
        <w:rPr>
          <w:rFonts w:cstheme="minorHAnsi"/>
          <w:sz w:val="22"/>
          <w:szCs w:val="22"/>
        </w:rPr>
        <w:t xml:space="preserve"> to Rev Dr Simon Wheldon Taylor,</w:t>
      </w:r>
      <w:r w:rsidRPr="00CF7DFD">
        <w:rPr>
          <w:rFonts w:cstheme="minorHAnsi"/>
          <w:sz w:val="22"/>
          <w:szCs w:val="22"/>
        </w:rPr>
        <w:t xml:space="preserve"> and the Office that of ‘Incumbent (Vicar)’. After some discussion about the nature of the Office Alastair and Felicity undertook to sign Form 37 in their joint capacity as Parish Representatives.</w:t>
      </w:r>
    </w:p>
    <w:p w14:paraId="33C01628" w14:textId="77777777" w:rsidR="00855F2C" w:rsidRPr="00CF7DFD" w:rsidRDefault="00855F2C" w:rsidP="00855F2C">
      <w:pPr>
        <w:pStyle w:val="ListParagraph"/>
        <w:spacing w:after="160"/>
        <w:rPr>
          <w:rFonts w:cstheme="minorHAnsi"/>
          <w:sz w:val="22"/>
          <w:szCs w:val="22"/>
        </w:rPr>
      </w:pPr>
    </w:p>
    <w:p w14:paraId="7A66215E" w14:textId="0DCCF303" w:rsidR="00CF7DFD" w:rsidRPr="00CF7DFD" w:rsidRDefault="00CF7DFD" w:rsidP="00CF7DFD">
      <w:pPr>
        <w:pStyle w:val="ListParagraph"/>
        <w:numPr>
          <w:ilvl w:val="0"/>
          <w:numId w:val="5"/>
        </w:numPr>
        <w:spacing w:after="160" w:line="360" w:lineRule="auto"/>
        <w:rPr>
          <w:rFonts w:cstheme="minorHAnsi"/>
          <w:sz w:val="22"/>
          <w:szCs w:val="22"/>
        </w:rPr>
      </w:pPr>
      <w:r w:rsidRPr="00CF7DFD">
        <w:rPr>
          <w:rFonts w:cstheme="minorHAnsi"/>
          <w:sz w:val="22"/>
          <w:szCs w:val="22"/>
        </w:rPr>
        <w:t>The meeting closed with prayer.</w:t>
      </w:r>
    </w:p>
    <w:sectPr w:rsidR="00CF7DFD" w:rsidRPr="00CF7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2D2"/>
    <w:multiLevelType w:val="multilevel"/>
    <w:tmpl w:val="9B186414"/>
    <w:lvl w:ilvl="0">
      <w:start w:val="1"/>
      <w:numFmt w:val="decimal"/>
      <w:pStyle w:val="Heading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13A4309D"/>
    <w:multiLevelType w:val="hybridMultilevel"/>
    <w:tmpl w:val="8A0A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772232"/>
    <w:multiLevelType w:val="hybridMultilevel"/>
    <w:tmpl w:val="2C8A2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7B6A89"/>
    <w:multiLevelType w:val="hybridMultilevel"/>
    <w:tmpl w:val="F0EACE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025455"/>
    <w:multiLevelType w:val="hybridMultilevel"/>
    <w:tmpl w:val="3662BD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B13C83"/>
    <w:multiLevelType w:val="hybridMultilevel"/>
    <w:tmpl w:val="A5CE3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11751">
    <w:abstractNumId w:val="0"/>
  </w:num>
  <w:num w:numId="2" w16cid:durableId="2096710353">
    <w:abstractNumId w:val="4"/>
  </w:num>
  <w:num w:numId="3" w16cid:durableId="514272027">
    <w:abstractNumId w:val="3"/>
  </w:num>
  <w:num w:numId="4" w16cid:durableId="1528635128">
    <w:abstractNumId w:val="2"/>
  </w:num>
  <w:num w:numId="5" w16cid:durableId="775952164">
    <w:abstractNumId w:val="5"/>
  </w:num>
  <w:num w:numId="6" w16cid:durableId="117592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48"/>
    <w:rsid w:val="001C7EAB"/>
    <w:rsid w:val="001E3225"/>
    <w:rsid w:val="002F1146"/>
    <w:rsid w:val="00514DB6"/>
    <w:rsid w:val="00611648"/>
    <w:rsid w:val="00855F2C"/>
    <w:rsid w:val="008F41E7"/>
    <w:rsid w:val="00B66A89"/>
    <w:rsid w:val="00CF7DFD"/>
    <w:rsid w:val="00D73F6A"/>
    <w:rsid w:val="00EB7104"/>
    <w:rsid w:val="00FF2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4FEC"/>
  <w15:chartTrackingRefBased/>
  <w15:docId w15:val="{64E43D23-C8F9-3C4E-A1D0-7CEB88D6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48"/>
    <w:rPr>
      <w:sz w:val="24"/>
      <w:szCs w:val="24"/>
    </w:rPr>
  </w:style>
  <w:style w:type="paragraph" w:styleId="Heading1">
    <w:name w:val="heading 1"/>
    <w:basedOn w:val="Normal"/>
    <w:next w:val="Normal"/>
    <w:link w:val="Heading1Char"/>
    <w:uiPriority w:val="9"/>
    <w:qFormat/>
    <w:rsid w:val="00611648"/>
    <w:pPr>
      <w:keepNext/>
      <w:widowControl w:val="0"/>
      <w:numPr>
        <w:numId w:val="1"/>
      </w:numPr>
      <w:spacing w:line="1" w:lineRule="atLeast"/>
      <w:ind w:leftChars="-1" w:left="-1" w:hangingChars="1" w:hanging="1"/>
      <w:jc w:val="center"/>
      <w:textDirection w:val="btLr"/>
      <w:textAlignment w:val="top"/>
      <w:outlineLvl w:val="0"/>
    </w:pPr>
    <w:rPr>
      <w:rFonts w:ascii="Arial" w:eastAsia="Arial Unicode MS" w:hAnsi="Arial" w:cs="Arial"/>
      <w:kern w:val="1"/>
      <w:position w:val="-1"/>
      <w:sz w:val="3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648"/>
    <w:rPr>
      <w:rFonts w:ascii="Arial" w:eastAsia="Arial Unicode MS" w:hAnsi="Arial" w:cs="Arial"/>
      <w:kern w:val="1"/>
      <w:position w:val="-1"/>
      <w:sz w:val="32"/>
      <w:szCs w:val="24"/>
      <w:lang w:eastAsia="hi-IN" w:bidi="hi-IN"/>
    </w:rPr>
  </w:style>
  <w:style w:type="paragraph" w:styleId="NormalWeb">
    <w:name w:val="Normal (Web)"/>
    <w:basedOn w:val="Normal"/>
    <w:uiPriority w:val="99"/>
    <w:unhideWhenUsed/>
    <w:rsid w:val="0061164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11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Cooke</dc:creator>
  <cp:keywords/>
  <dc:description/>
  <cp:lastModifiedBy>Simon Taylor</cp:lastModifiedBy>
  <cp:revision>2</cp:revision>
  <dcterms:created xsi:type="dcterms:W3CDTF">2022-06-29T16:40:00Z</dcterms:created>
  <dcterms:modified xsi:type="dcterms:W3CDTF">2022-06-29T16:40:00Z</dcterms:modified>
</cp:coreProperties>
</file>